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DE" w:rsidRDefault="00E81FDE" w:rsidP="00E81FDE">
      <w:pPr>
        <w:pStyle w:val="style8"/>
        <w:shd w:val="clear" w:color="auto" w:fill="E9F9E8"/>
        <w:spacing w:before="0" w:beforeAutospacing="0" w:after="180" w:afterAutospacing="0"/>
        <w:jc w:val="center"/>
        <w:rPr>
          <w:rFonts w:ascii="Arial" w:hAnsi="Arial" w:cs="Arial"/>
          <w:color w:val="008000"/>
          <w:sz w:val="28"/>
          <w:szCs w:val="28"/>
        </w:rPr>
      </w:pPr>
      <w:r>
        <w:rPr>
          <w:rFonts w:ascii="Arial" w:hAnsi="Arial" w:cs="Arial"/>
          <w:color w:val="008000"/>
          <w:sz w:val="28"/>
          <w:szCs w:val="28"/>
        </w:rPr>
        <w:t>Аукционы</w:t>
      </w:r>
    </w:p>
    <w:p w:rsidR="00E81FDE" w:rsidRDefault="00E81FDE" w:rsidP="00E81FDE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Информация о результатах аукциона, состоявшегося 23.03.2012 г. в 10-00 часов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Главы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12.09.2011 № 96,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23.03.2012 г. в 10-00 часов (в 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ул.Хайло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117) провела открытый по форме подачи предложений аукцион по продаже права аренды имущества объектов водоснабжения,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территория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поселения, сроком на 3 (три) года.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Начальная цена годовой арендной платы без учёта НДС за объекты водоснабжения – 88480 рублей;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Продажная цена – 88922,4 рубля.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Победителем открытого аукциона признано открытое акционерное общество «Водоканал», предложившее наибольшую цену.</w:t>
      </w:r>
    </w:p>
    <w:p w:rsidR="00E81FDE" w:rsidRDefault="00E81FDE" w:rsidP="00E81FDE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Прикрепленные файлы:</w:t>
      </w:r>
    </w:p>
    <w:p w:rsidR="00E81FDE" w:rsidRDefault="00BB30CB" w:rsidP="00E81FDE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hyperlink r:id="rId4" w:tgtFrame="_blank" w:history="1">
        <w:r w:rsidR="00E81FDE">
          <w:rPr>
            <w:rStyle w:val="a4"/>
            <w:rFonts w:ascii="Arial" w:hAnsi="Arial" w:cs="Arial"/>
            <w:color w:val="000000"/>
            <w:sz w:val="20"/>
            <w:szCs w:val="20"/>
          </w:rPr>
          <w:t>Протокол аукциона</w:t>
        </w:r>
      </w:hyperlink>
    </w:p>
    <w:p w:rsidR="00E81FDE" w:rsidRDefault="00E81FDE" w:rsidP="00E81FDE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4724400" cy="30480"/>
            <wp:effectExtent l="19050" t="0" r="0" b="0"/>
            <wp:docPr id="1" name="Рисунок 1" descr="http://bk.matveevkurgan.ru/images/lin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k.matveevkurgan.ru/images/line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FDE" w:rsidRDefault="00E81FDE" w:rsidP="00E81FDE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Сообщение о проведении 23.03.2012 г. в 10-00 часов открытого по форме подачи предложений аукциона по продаже права аренды имущества объектов водоснабжения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Главы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12.09.2011 № 96,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проводит открытый по форме подачи предложений аукцион по продаже права аренды имущества объектов водоснабжения,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территория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поселения, сроком на 3 (три) года, начальная цена годовой арендной платы без учёта НДС за объекты водоснабжения – 88480 рублей;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Указанное имущество объектов водоснабжения без обременений.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Дата и время проведения аукциона: 23.03.2012 г. в 10-00 часов (х.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ул.Хайло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117.).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Шаг аукциона - 5 % от начальной цены годовой арендной платы.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Для участия в аукционе претенденты обязаны представить: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Заявку на участие в аукционе;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Копию паспорта (для физического лица) или нотариально заверенные копии учредительных документов (для юридического лица).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Прием письменных заявок на участие в аукционе до 16-00 часов 16.03.2012 г.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Решение об отказе в проведении аукциона принимается за три дня до наступления даты их проведения.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19.03.2012 г. в 9-00 в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организатор аукциона принимает решение о признании претендентов участниками аукциона или об отказе в допуске претендентов к участию в аукционе.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Договор аренды имущества объектов водоснабжения подлежит заключению в срок не позднее 5 дней со дня подписания протокола.</w:t>
      </w:r>
      <w:r>
        <w:rPr>
          <w:rFonts w:ascii="Arial" w:hAnsi="Arial" w:cs="Arial"/>
          <w:color w:val="000000"/>
          <w:sz w:val="20"/>
          <w:szCs w:val="20"/>
        </w:rPr>
        <w:br/>
        <w:t>Имущество объектов водоснабжения может быть осмотрено на местности с 8-00 до 16-00 часов в понедельник и четверг с 01.02.2012 г. по 16.03.2012 г.</w:t>
      </w:r>
    </w:p>
    <w:p w:rsidR="00E81FDE" w:rsidRDefault="00E81FDE" w:rsidP="00E81FDE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 подробной информацией по проведению аукциона можно ознакомиться по тел. 3-42-44 или по адресу: х.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ул.Хайло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</w:t>
      </w:r>
    </w:p>
    <w:p w:rsidR="00E81FDE" w:rsidRDefault="00E81FDE" w:rsidP="00E81FDE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E81FDE" w:rsidSect="00BB3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E81FDE"/>
    <w:rsid w:val="001136D8"/>
    <w:rsid w:val="00440958"/>
    <w:rsid w:val="00BB30CB"/>
    <w:rsid w:val="00E81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E81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E81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E81FDE"/>
    <w:rPr>
      <w:b/>
      <w:bCs/>
    </w:rPr>
  </w:style>
  <w:style w:type="character" w:styleId="a4">
    <w:name w:val="Hyperlink"/>
    <w:basedOn w:val="a0"/>
    <w:uiPriority w:val="99"/>
    <w:semiHidden/>
    <w:unhideWhenUsed/>
    <w:rsid w:val="00E81FD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8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1F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bk.matveevkurgan.ru/doc/a5_protokol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2017-02-14T10:21:00Z</dcterms:created>
  <dcterms:modified xsi:type="dcterms:W3CDTF">2017-03-02T05:33:00Z</dcterms:modified>
</cp:coreProperties>
</file>